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2401" w:rsidRPr="00102401" w:rsidRDefault="00102401" w:rsidP="009B6575">
      <w:pPr>
        <w:rPr>
          <w:rFonts w:asciiTheme="majorHAnsi" w:hAnsiTheme="majorHAnsi"/>
          <w:sz w:val="28"/>
          <w:szCs w:val="28"/>
        </w:rPr>
      </w:pPr>
      <w:r w:rsidRPr="00102401">
        <w:rPr>
          <w:rFonts w:asciiTheme="majorHAnsi" w:hAnsiTheme="majorHAnsi"/>
          <w:sz w:val="28"/>
          <w:szCs w:val="28"/>
        </w:rPr>
        <w:t>Many museums and historical sites are mainly visited by tourists, not local people. Why is this the case? What can be done to attract local people?</w:t>
      </w:r>
    </w:p>
    <w:p w:rsidR="00102401" w:rsidRPr="00102401" w:rsidRDefault="00102401" w:rsidP="009B6575">
      <w:pPr>
        <w:rPr>
          <w:rFonts w:asciiTheme="majorHAnsi" w:hAnsiTheme="majorHAnsi"/>
          <w:sz w:val="28"/>
          <w:szCs w:val="28"/>
        </w:rPr>
      </w:pPr>
    </w:p>
    <w:p w:rsidR="00102401" w:rsidRPr="00102401" w:rsidRDefault="00102401" w:rsidP="009B6575">
      <w:pPr>
        <w:rPr>
          <w:rFonts w:asciiTheme="majorHAnsi" w:hAnsiTheme="majorHAnsi"/>
          <w:b/>
          <w:bCs/>
          <w:sz w:val="28"/>
          <w:szCs w:val="28"/>
          <w:u w:val="single"/>
        </w:rPr>
      </w:pPr>
      <w:r w:rsidRPr="00102401">
        <w:rPr>
          <w:rFonts w:asciiTheme="majorHAnsi" w:hAnsiTheme="majorHAnsi"/>
          <w:b/>
          <w:bCs/>
          <w:sz w:val="28"/>
          <w:szCs w:val="28"/>
          <w:u w:val="single"/>
        </w:rPr>
        <w:t>SAMPLE:</w:t>
      </w:r>
    </w:p>
    <w:p w:rsidR="00551174" w:rsidRPr="00102401" w:rsidRDefault="009B6575" w:rsidP="009B6575">
      <w:pPr>
        <w:rPr>
          <w:rFonts w:asciiTheme="majorHAnsi" w:hAnsiTheme="majorHAnsi"/>
          <w:sz w:val="28"/>
          <w:szCs w:val="28"/>
        </w:rPr>
      </w:pPr>
      <w:r w:rsidRPr="00102401">
        <w:rPr>
          <w:rFonts w:asciiTheme="majorHAnsi" w:hAnsiTheme="majorHAnsi"/>
          <w:sz w:val="28"/>
          <w:szCs w:val="28"/>
        </w:rPr>
        <w:t>Historical sites and highly acclaimed museums are frequently visited by tourists rather than native residents. Multiple factors might have given rise to this problem. Here is an essay aiming to illustrate some reasons contributing to this phenomenon and its potential solutions.</w:t>
      </w:r>
    </w:p>
    <w:p w:rsidR="00102401" w:rsidRDefault="00102401" w:rsidP="009B6575">
      <w:pPr>
        <w:rPr>
          <w:rFonts w:asciiTheme="majorHAnsi" w:hAnsiTheme="majorHAnsi"/>
          <w:sz w:val="28"/>
          <w:szCs w:val="28"/>
        </w:rPr>
      </w:pPr>
    </w:p>
    <w:p w:rsidR="009B6575" w:rsidRPr="00102401" w:rsidRDefault="009B6575" w:rsidP="009B6575">
      <w:pPr>
        <w:rPr>
          <w:rFonts w:asciiTheme="majorHAnsi" w:hAnsiTheme="majorHAnsi"/>
          <w:sz w:val="28"/>
          <w:szCs w:val="28"/>
        </w:rPr>
      </w:pPr>
      <w:r w:rsidRPr="00102401">
        <w:rPr>
          <w:rFonts w:asciiTheme="majorHAnsi" w:hAnsiTheme="majorHAnsi"/>
          <w:sz w:val="28"/>
          <w:szCs w:val="28"/>
        </w:rPr>
        <w:t>The causes can be found in the following two aspects. The primary reason lies in the fact that familiarity breeds boredom. Tourists explore a new city for the sake of feeling her exclusive cultural heritage or appreciating museums, which are exotic to them. However, the local people don't share this kind of motivation to enjoy indigenous scenery. The relatively expensive ticket of museums is also responsible for this issue. With little incentive, the price might create more barriers for local habitants while the enthusiasm of visitors from other places is supported by their tourist budget. For instance, a two</w:t>
      </w:r>
      <w:r w:rsidR="00102401">
        <w:rPr>
          <w:rFonts w:asciiTheme="majorHAnsi" w:hAnsiTheme="majorHAnsi"/>
          <w:sz w:val="28"/>
          <w:szCs w:val="28"/>
        </w:rPr>
        <w:t>-</w:t>
      </w:r>
      <w:r w:rsidRPr="00102401">
        <w:rPr>
          <w:rFonts w:asciiTheme="majorHAnsi" w:hAnsiTheme="majorHAnsi"/>
          <w:sz w:val="28"/>
          <w:szCs w:val="28"/>
        </w:rPr>
        <w:t>hundred</w:t>
      </w:r>
      <w:r w:rsidR="00102401">
        <w:rPr>
          <w:rFonts w:asciiTheme="majorHAnsi" w:hAnsiTheme="majorHAnsi"/>
          <w:sz w:val="28"/>
          <w:szCs w:val="28"/>
        </w:rPr>
        <w:t>-</w:t>
      </w:r>
      <w:r w:rsidRPr="00102401">
        <w:rPr>
          <w:rFonts w:asciiTheme="majorHAnsi" w:hAnsiTheme="majorHAnsi"/>
          <w:sz w:val="28"/>
          <w:szCs w:val="28"/>
        </w:rPr>
        <w:t xml:space="preserve">yuan entry ticket seems reasonable for most of the </w:t>
      </w:r>
      <w:proofErr w:type="gramStart"/>
      <w:r w:rsidRPr="00102401">
        <w:rPr>
          <w:rFonts w:asciiTheme="majorHAnsi" w:hAnsiTheme="majorHAnsi"/>
          <w:sz w:val="28"/>
          <w:szCs w:val="28"/>
        </w:rPr>
        <w:t>tourist, but</w:t>
      </w:r>
      <w:proofErr w:type="gramEnd"/>
      <w:r w:rsidRPr="00102401">
        <w:rPr>
          <w:rFonts w:asciiTheme="majorHAnsi" w:hAnsiTheme="majorHAnsi"/>
          <w:sz w:val="28"/>
          <w:szCs w:val="28"/>
        </w:rPr>
        <w:t xml:space="preserve"> may be regarded as an unnecessary cost for the local, even though it is affordable.  </w:t>
      </w:r>
    </w:p>
    <w:p w:rsidR="00102401" w:rsidRDefault="00102401" w:rsidP="009B6575">
      <w:pPr>
        <w:rPr>
          <w:rFonts w:asciiTheme="majorHAnsi" w:hAnsiTheme="majorHAnsi"/>
          <w:sz w:val="28"/>
          <w:szCs w:val="28"/>
        </w:rPr>
      </w:pPr>
    </w:p>
    <w:p w:rsidR="009B6575" w:rsidRPr="00102401" w:rsidRDefault="009B6575" w:rsidP="009B6575">
      <w:pPr>
        <w:rPr>
          <w:rFonts w:asciiTheme="majorHAnsi" w:hAnsiTheme="majorHAnsi"/>
          <w:sz w:val="28"/>
          <w:szCs w:val="28"/>
        </w:rPr>
      </w:pPr>
      <w:r w:rsidRPr="00102401">
        <w:rPr>
          <w:rFonts w:asciiTheme="majorHAnsi" w:hAnsiTheme="majorHAnsi"/>
          <w:sz w:val="28"/>
          <w:szCs w:val="28"/>
        </w:rPr>
        <w:lastRenderedPageBreak/>
        <w:t>When it comes to motivating local citizens to visit adjacent tourist resorts, several measures should be implemented. The museum can alter the situation by adding several entertaining or delightful elements or by occasionally adopting discount free-admission policies for the local people. The main purpose of visiting such places is for pleasure and enjoyment and the purpose might be defeated with a lack of humorous factors. Thus, some theme visit activities might be suggested. More importantly, the government needs to raise public awareness for this issue by strengthening the publicity of these places. The local mass media plays a paramount role in this effort. With the support from the government, it is more likely to spark the public interest for the historical cites through constant and meaningful advertising.</w:t>
      </w:r>
    </w:p>
    <w:p w:rsidR="00570CD5" w:rsidRDefault="00570CD5" w:rsidP="009B6575">
      <w:pPr>
        <w:rPr>
          <w:rFonts w:asciiTheme="majorHAnsi" w:hAnsiTheme="majorHAnsi"/>
          <w:sz w:val="28"/>
          <w:szCs w:val="28"/>
        </w:rPr>
      </w:pPr>
    </w:p>
    <w:p w:rsidR="009B6575" w:rsidRPr="00102401" w:rsidRDefault="009B6575" w:rsidP="009B6575">
      <w:pPr>
        <w:rPr>
          <w:rFonts w:asciiTheme="majorHAnsi" w:hAnsiTheme="majorHAnsi"/>
          <w:sz w:val="28"/>
          <w:szCs w:val="28"/>
        </w:rPr>
      </w:pPr>
      <w:bookmarkStart w:id="0" w:name="_GoBack"/>
      <w:bookmarkEnd w:id="0"/>
      <w:r w:rsidRPr="00102401">
        <w:rPr>
          <w:rFonts w:asciiTheme="majorHAnsi" w:hAnsiTheme="majorHAnsi"/>
          <w:sz w:val="28"/>
          <w:szCs w:val="28"/>
        </w:rPr>
        <w:t xml:space="preserve">In conclusion, the familiarity of the local mostly contributes to their slight interest in the local scenic spots. And I contend that three measures including adding some entertaining elements, facilitating the publicity as well as free-admission policies would constitute a crucial step in resolving this problem.  </w:t>
      </w:r>
    </w:p>
    <w:sectPr w:rsidR="009B6575" w:rsidRPr="00102401"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6575"/>
    <w:rsid w:val="00035FC2"/>
    <w:rsid w:val="00102401"/>
    <w:rsid w:val="00551174"/>
    <w:rsid w:val="00570CD5"/>
    <w:rsid w:val="009B6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EA35F6"/>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3</cp:revision>
  <dcterms:created xsi:type="dcterms:W3CDTF">2016-04-22T17:37:00Z</dcterms:created>
  <dcterms:modified xsi:type="dcterms:W3CDTF">2020-01-29T03:04:00Z</dcterms:modified>
</cp:coreProperties>
</file>